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C" w:rsidRPr="00A7249E" w:rsidRDefault="00A7249E" w:rsidP="00A7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9E">
        <w:rPr>
          <w:rFonts w:ascii="Times New Roman" w:hAnsi="Times New Roman" w:cs="Times New Roman"/>
          <w:b/>
          <w:sz w:val="28"/>
          <w:szCs w:val="28"/>
        </w:rPr>
        <w:t>Что такое наркотики и наркомания?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вещества, изменяющие психическое и физическое состояние человека, способные вызвать зависимость и внесенные в Перечень наркотических средств и психотропных веществ.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 уже знаете, злоупотребление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психоактивными</w:t>
      </w:r>
      <w:proofErr w:type="spellEnd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веществами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алкоголем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наркотиками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летучими растворителями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приводит к возникновению зависимости.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Зависимость характеризуется:</w:t>
      </w:r>
    </w:p>
    <w:p w:rsidR="005574CC" w:rsidRPr="005574CC" w:rsidRDefault="005574CC" w:rsidP="0055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абстинентного синдрома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психофизическое недомогание при невозможности употребить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вещество)</w:t>
      </w:r>
    </w:p>
    <w:p w:rsidR="005574CC" w:rsidRPr="005574CC" w:rsidRDefault="005574CC" w:rsidP="0055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Толерантностью к употребляемому веществу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увеличение количества употребляемого вещества для получения желаемого эффекта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 остановимся на наиболее распространенных  наркотиках, классифицируя их по типу воздействия на центральную нервную систему. 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психостимуляторов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яркими и опасными представителями этой группы являются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кокаин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амфетамины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ощущений, при употреблении этих препаратов, лежит ускорение передачи информации в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центральной нервной системе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Возникает ложное чувство повышения работоспособности, улучшения памяти, радостное восприятие окружающего. После завершения действия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резкая слабость, запомненная информация не сохраняется, либо сохраняется не полностью, развивается депрессия, что требует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повторного приема 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Быстрое увеличение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дозы препарата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его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передозировке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выражающихся в бессоннице,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галлюцинациях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сильная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передозировка приводит к смерти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Пути введения данных препаратов разнообразны. Наиболее часто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вдыхают через нос в виде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порошка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вводят внутривенно или курят, как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крэк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кокаин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приготовленный особым способом).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депрессантов 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группа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довольна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 и разнообразна по химическому составу входящих в нее веществ. Наиболее ярким и широко известным веществом данной группы является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эффекта от применения препаратов этой группы лежит успокаивающее действие  на нервную систему. К этой группе относятся и медикаментозные препараты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снотворные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барбитураты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успокаивающие (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транквилизаторы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ряд других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седативных препаратов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этой же группе можно отнести и бытовые химические соединения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аэрозоли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поэтому будьте особенно внимательны, если вы заметите у ребенка таблетки неизвестного происхождения  или вышеперечисленные соединения, приобретенные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ведома.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Картина наркологического опьянения этой группы веще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сх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с картиной алкогольного опьянения и отличается лишь продолжительностью и степенью токсичности применяемого вещества. Кроме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общетоксического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 организм, злоупотребление депрессантами приводит к необратимому слабоумию, сохраняющемуся даже после отказа от наркотика.</w:t>
      </w:r>
    </w:p>
    <w:p w:rsidR="005574CC" w:rsidRPr="005574CC" w:rsidRDefault="005574CC" w:rsidP="0055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опиатов 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 известным веществом этой группы является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опий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выделения активного начала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морфина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вещества, был создан препарат с более выраженным наркотическим эффектом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героин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Опиаты нашли широкое применение в медицине, благодаря своему выраженному обезболивающему свойству. Под строгим контролем врача их применяют для снятия болевого шока, например при инфаркте миокарда, тяжелых переломах, у онкологических больных и т.д.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основе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опиатной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эйфории лежит положительная эмоциональная оценка окружающего, сонливость, приятная теплота и тяжесть во всем теле. Привыкание и зависимость к этим веществам развивается очень быстро, быстро увеличивается объем необходимой дозы. Отмена препарата сопровождается психическими изменениями: агрессивность, сменяющаяся депрессией, нарушения сна, возможны психозы. Общая реакция организма проявляется в насморке, холодных мокрых кожных покровах, ощущениях болей в конечностях и пояснице, нарушениях стула.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путями введения опиатов являются внутривенный, вдыхание через нос или курение.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Опасными последствиями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опиатной</w:t>
      </w:r>
      <w:proofErr w:type="spellEnd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наркомании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стойкая, сохраняющаяся годами, психическая зависимость после отказа от приема препарата.</w:t>
      </w:r>
    </w:p>
    <w:p w:rsidR="005574CC" w:rsidRPr="005574CC" w:rsidRDefault="005574CC" w:rsidP="0055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Психоделические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 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канабис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вещество, известное с глубокой древности. Долгое время к этому веществу относились как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безвредному. Употребление и распространение этого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 преследовалось законом многих стран. Это привело к резкому росту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марихуаной наркомании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двадцатого века. Тогда-то и стало ясно, что, несмотря на длительность привыкания и не слишком выраженные признаки абстиненции при его отмене,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марихуанная</w:t>
      </w:r>
      <w:proofErr w:type="spellEnd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наркомания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по тем же принципам, что и зависимость от других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веществ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злоупотребление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марихуаной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заканчивается обращением к более сильным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наркотикам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которых вам уже известны из описанного выше материала. Поэтому, если ваш ребенок говорит, что он курит  или жует совершенно безобидную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травку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объяснить возможные последствия и дать понять, что это первая ступень наркомании, на которую он вступил.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Ощущения от применения этой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наркотиков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сводятся к утрате реальной оценки окружающего, утрате реальной оценки своего тела. Эти ощущения сопровождаются эмоциональным подъемом. Наиболее частыми путями введения этого наркотика являются либо курение, либо жевание веществ, приготовленных из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конопли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(Будьте особенно внимательны, если обнаружите в коробке из-под сигарет папиросы у вашего ребенка).</w:t>
      </w:r>
    </w:p>
    <w:p w:rsidR="005574CC" w:rsidRPr="005574CC" w:rsidRDefault="005574CC" w:rsidP="0055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Галлюциногены 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 по своему действию на психику,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обладающим выраженным галлюциногенным эффектом, является вещество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ЛСД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этой же группе относится и более мягкий наркотик –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экстази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эти вещества и не вызывают зависимости, но как и другие наркотики приводят к разрушению клеток головного мозга, психические нарушения, а так же смерть от отказа почек.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вышеизложенного материала, можно определить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химические вещества растительного происхождения или синтетического, обладающие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общетоксическим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воздействием на организм человека и вызывающие к себе привыкание за счет воздействия на центральную нервную систему.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приема наркотиков происходит психическая и социальная деградация личности. В связи с тем, что у подростков кора головного мозга еще не полностью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сформирована, то процесс деградации происходит гораздо быстрее, чем у взрослых и вылечить подростка наркомана намного сложнее, чем взрослых.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 опасности, связанные с употреблением наркотиков: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передозировка наркотиков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приводящая к гибели или инвалидности больного;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поступки, совершенные в состоянии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наркотического опьянения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нанесение вред самому больному или окружающим;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гибель больного от приема не того вещества (подмена торговцами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ядовитые вещества – например, добавление талька для увеличения продаваемой дозы);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высокая вероятность заболеть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СПИДом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вирусным гепатитом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рядом других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инфекционных заболеваний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передающихся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кровью зараженного.</w:t>
      </w:r>
    </w:p>
    <w:p w:rsidR="005574CC" w:rsidRDefault="005574CC"/>
    <w:sectPr w:rsidR="005574CC" w:rsidSect="0069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2E73"/>
    <w:multiLevelType w:val="multilevel"/>
    <w:tmpl w:val="6AF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4CC"/>
    <w:rsid w:val="0032378F"/>
    <w:rsid w:val="0044513E"/>
    <w:rsid w:val="005574CC"/>
    <w:rsid w:val="00691BE7"/>
    <w:rsid w:val="006A58AE"/>
    <w:rsid w:val="007A7417"/>
    <w:rsid w:val="00A7249E"/>
    <w:rsid w:val="00AE222F"/>
    <w:rsid w:val="00BE2636"/>
    <w:rsid w:val="00E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gus365</dc:creator>
  <cp:keywords/>
  <dc:description/>
  <cp:lastModifiedBy>1</cp:lastModifiedBy>
  <cp:revision>2</cp:revision>
  <dcterms:created xsi:type="dcterms:W3CDTF">2020-12-24T07:10:00Z</dcterms:created>
  <dcterms:modified xsi:type="dcterms:W3CDTF">2020-12-24T07:10:00Z</dcterms:modified>
</cp:coreProperties>
</file>